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60D90E" w14:textId="64872556" w:rsidR="00CF63E1" w:rsidRDefault="00CF63E1" w:rsidP="00E678F0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</w:pPr>
      <w:r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  <w:t>Erhvervsjura B &amp; C</w:t>
      </w:r>
    </w:p>
    <w:p w14:paraId="418E1D09" w14:textId="77777777" w:rsidR="00CF63E1" w:rsidRDefault="00CF63E1" w:rsidP="00E678F0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</w:pPr>
    </w:p>
    <w:p w14:paraId="120E4CBE" w14:textId="77777777" w:rsidR="00CF63E1" w:rsidRDefault="00CF63E1" w:rsidP="00E678F0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</w:pPr>
    </w:p>
    <w:p w14:paraId="074E4D04" w14:textId="77777777" w:rsidR="00CF63E1" w:rsidRDefault="00CF63E1" w:rsidP="00E678F0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</w:pPr>
    </w:p>
    <w:p w14:paraId="121F6121" w14:textId="49A2D83C" w:rsidR="00E678F0" w:rsidRPr="00E678F0" w:rsidRDefault="00E678F0" w:rsidP="00E678F0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</w:pPr>
      <w:r w:rsidRPr="00E678F0"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  <w:t>(C) 1. Demokrati, etik, moral og jura</w:t>
      </w:r>
    </w:p>
    <w:p w14:paraId="20432CA4" w14:textId="77777777" w:rsidR="00E678F0" w:rsidRPr="00E678F0" w:rsidRDefault="00E678F0" w:rsidP="00E678F0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</w:pPr>
      <w:r w:rsidRPr="00E678F0"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  <w:t>(C) 2. Retskilder</w:t>
      </w:r>
    </w:p>
    <w:p w14:paraId="1ED82D19" w14:textId="77777777" w:rsidR="00E678F0" w:rsidRPr="00E678F0" w:rsidRDefault="00E678F0" w:rsidP="00E678F0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</w:pPr>
      <w:r w:rsidRPr="00E678F0"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  <w:t>(C) 3. Juridisk metode</w:t>
      </w:r>
    </w:p>
    <w:p w14:paraId="5B85D79B" w14:textId="7F655926" w:rsidR="00E678F0" w:rsidRPr="00E678F0" w:rsidRDefault="00E678F0" w:rsidP="00E678F0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</w:pPr>
      <w:r w:rsidRPr="00E678F0"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  <w:t>(C) 4. Det danske retssystem – Retssager</w:t>
      </w:r>
    </w:p>
    <w:p w14:paraId="40C107FA" w14:textId="77777777" w:rsidR="00E678F0" w:rsidRPr="00E678F0" w:rsidRDefault="00E678F0" w:rsidP="00E678F0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</w:pPr>
      <w:r w:rsidRPr="00E678F0"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  <w:t>(C) 5. Introduktion til erstatningsret</w:t>
      </w:r>
    </w:p>
    <w:p w14:paraId="30BD8D0B" w14:textId="77777777" w:rsidR="00E678F0" w:rsidRPr="00E678F0" w:rsidRDefault="00E678F0" w:rsidP="00E678F0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</w:pPr>
      <w:r w:rsidRPr="00E678F0"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  <w:t>(C) 6. Erstatning</w:t>
      </w:r>
    </w:p>
    <w:p w14:paraId="14D09AD3" w14:textId="13589A7F" w:rsidR="00E678F0" w:rsidRPr="00E678F0" w:rsidRDefault="002F3FD8" w:rsidP="00E678F0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</w:pPr>
      <w:r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  <w:t xml:space="preserve"> </w:t>
      </w:r>
      <w:r w:rsidR="00E678F0" w:rsidRPr="00E678F0"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  <w:t>C) 7. Forsikring</w:t>
      </w:r>
    </w:p>
    <w:p w14:paraId="1069BAB1" w14:textId="77777777" w:rsidR="00E678F0" w:rsidRPr="00E678F0" w:rsidRDefault="00E678F0" w:rsidP="00E678F0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</w:pPr>
      <w:r w:rsidRPr="00E678F0"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  <w:t>(C) 8. Introduktion til aftaleret</w:t>
      </w:r>
    </w:p>
    <w:p w14:paraId="2B72C834" w14:textId="77777777" w:rsidR="00E678F0" w:rsidRPr="00E678F0" w:rsidRDefault="00E678F0" w:rsidP="00E678F0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</w:pPr>
      <w:r w:rsidRPr="00E678F0"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  <w:t>(C) 9. Aftalers indgåelse</w:t>
      </w:r>
    </w:p>
    <w:p w14:paraId="52422B1A" w14:textId="77777777" w:rsidR="00E678F0" w:rsidRPr="00E678F0" w:rsidRDefault="00E678F0" w:rsidP="00E678F0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</w:pPr>
      <w:r w:rsidRPr="00E678F0"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  <w:t>(C) 10. Fuldmagt</w:t>
      </w:r>
    </w:p>
    <w:p w14:paraId="5EA6C2D8" w14:textId="77777777" w:rsidR="00E678F0" w:rsidRPr="00E678F0" w:rsidRDefault="00E678F0" w:rsidP="00E678F0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</w:pPr>
      <w:r w:rsidRPr="00E678F0"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  <w:t>(C) 11. Aftalers ugyldighed</w:t>
      </w:r>
    </w:p>
    <w:p w14:paraId="13D7ADA9" w14:textId="77777777" w:rsidR="00E678F0" w:rsidRPr="00531CCA" w:rsidRDefault="00E678F0" w:rsidP="00E678F0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</w:pPr>
      <w:r w:rsidRPr="00E678F0"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  <w:t>(C) 12. Introduktion til forbrugerret</w:t>
      </w:r>
    </w:p>
    <w:p w14:paraId="2EDDBEBE" w14:textId="77777777" w:rsidR="00E678F0" w:rsidRPr="00531CCA" w:rsidRDefault="00E678F0" w:rsidP="00E678F0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</w:pPr>
      <w:r w:rsidRPr="00E678F0"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  <w:t>(C) 13. Forbrugeraftaler</w:t>
      </w:r>
    </w:p>
    <w:p w14:paraId="549E5603" w14:textId="77777777" w:rsidR="00E678F0" w:rsidRPr="00E678F0" w:rsidRDefault="00E678F0" w:rsidP="00E678F0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</w:pPr>
      <w:r w:rsidRPr="00E678F0"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  <w:t>(C) 14. Forbrugerkøb</w:t>
      </w:r>
    </w:p>
    <w:p w14:paraId="05098F8B" w14:textId="77777777" w:rsidR="00E678F0" w:rsidRPr="00E678F0" w:rsidRDefault="00E678F0" w:rsidP="00E678F0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</w:pPr>
      <w:r w:rsidRPr="00E678F0"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  <w:t>(C) 15. Kreditaftaler</w:t>
      </w:r>
    </w:p>
    <w:p w14:paraId="3767A9F3" w14:textId="678D3F17" w:rsidR="00E678F0" w:rsidRPr="00531CCA" w:rsidRDefault="00E678F0" w:rsidP="00E678F0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</w:pPr>
      <w:r w:rsidRPr="00E678F0"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  <w:t xml:space="preserve">(C) 16. Kredit med </w:t>
      </w:r>
      <w:proofErr w:type="spellStart"/>
      <w:r w:rsidRPr="00E678F0"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  <w:t>ejendomsforb</w:t>
      </w:r>
      <w:r w:rsidRPr="00531CCA"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  <w:t>old</w:t>
      </w:r>
      <w:proofErr w:type="spellEnd"/>
    </w:p>
    <w:p w14:paraId="20481165" w14:textId="77777777" w:rsidR="003A1AA2" w:rsidRDefault="002F3FD8" w:rsidP="003A1AA2">
      <w:pPr>
        <w:shd w:val="clear" w:color="auto" w:fill="FFFFFF"/>
        <w:spacing w:line="240" w:lineRule="auto"/>
        <w:outlineLvl w:val="0"/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</w:pPr>
      <w:r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  <w:t xml:space="preserve"> </w:t>
      </w:r>
      <w:r w:rsidR="00E678F0" w:rsidRPr="00E678F0"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  <w:t>C) 17. Pant i forbrugerforhol</w:t>
      </w:r>
      <w:r w:rsidR="003A1AA2"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  <w:t xml:space="preserve">d </w:t>
      </w:r>
    </w:p>
    <w:p w14:paraId="0C810509" w14:textId="4C2E1E2A" w:rsidR="00E678F0" w:rsidRPr="00531CCA" w:rsidRDefault="00E678F0" w:rsidP="003A1AA2">
      <w:pPr>
        <w:shd w:val="clear" w:color="auto" w:fill="FFFFFF"/>
        <w:spacing w:line="240" w:lineRule="auto"/>
        <w:outlineLvl w:val="0"/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</w:pPr>
      <w:r w:rsidRPr="00E678F0"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  <w:t>C) 18. Tinglysning</w:t>
      </w:r>
    </w:p>
    <w:p w14:paraId="2731E102" w14:textId="475E32CF" w:rsidR="00E678F0" w:rsidRPr="00531CCA" w:rsidRDefault="00E678F0" w:rsidP="00E678F0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</w:pPr>
      <w:r w:rsidRPr="00E678F0"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  <w:t>C) 19. Markedsføring</w:t>
      </w:r>
    </w:p>
    <w:p w14:paraId="15A03B0A" w14:textId="77777777" w:rsidR="00E678F0" w:rsidRPr="00531CCA" w:rsidRDefault="00E678F0" w:rsidP="00E678F0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</w:pPr>
      <w:r w:rsidRPr="00E678F0"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  <w:t>(C) 20. Handelskøb</w:t>
      </w:r>
    </w:p>
    <w:p w14:paraId="6F3B5C9B" w14:textId="77777777" w:rsidR="00E678F0" w:rsidRPr="00E678F0" w:rsidRDefault="00E678F0" w:rsidP="00E678F0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</w:pPr>
      <w:r w:rsidRPr="00E678F0"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  <w:t>(C) 22. Inkasso og Fogedret</w:t>
      </w:r>
    </w:p>
    <w:p w14:paraId="45C23B2F" w14:textId="77777777" w:rsidR="00E678F0" w:rsidRPr="00E678F0" w:rsidRDefault="00E678F0" w:rsidP="00E678F0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</w:pPr>
    </w:p>
    <w:p w14:paraId="4C36A203" w14:textId="77777777" w:rsidR="00E678F0" w:rsidRPr="00E678F0" w:rsidRDefault="00E678F0" w:rsidP="00E678F0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</w:pPr>
    </w:p>
    <w:p w14:paraId="10A148B5" w14:textId="77777777" w:rsidR="00E678F0" w:rsidRPr="00E678F0" w:rsidRDefault="00E678F0" w:rsidP="00E678F0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</w:pPr>
    </w:p>
    <w:p w14:paraId="4E2EAD84" w14:textId="77777777" w:rsidR="00E678F0" w:rsidRPr="00E678F0" w:rsidRDefault="00E678F0" w:rsidP="00E678F0">
      <w:pPr>
        <w:shd w:val="clear" w:color="auto" w:fill="FFFFFF"/>
        <w:spacing w:line="240" w:lineRule="auto"/>
        <w:outlineLvl w:val="0"/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</w:pPr>
    </w:p>
    <w:p w14:paraId="460F7B9A" w14:textId="77777777" w:rsidR="00E678F0" w:rsidRPr="00E678F0" w:rsidRDefault="00E678F0" w:rsidP="00E678F0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</w:pPr>
    </w:p>
    <w:p w14:paraId="4155E198" w14:textId="77777777" w:rsidR="00E678F0" w:rsidRPr="00E678F0" w:rsidRDefault="00E678F0" w:rsidP="00E678F0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</w:pPr>
    </w:p>
    <w:p w14:paraId="5E0C8637" w14:textId="77777777" w:rsidR="00E678F0" w:rsidRPr="00E678F0" w:rsidRDefault="00E678F0" w:rsidP="00E678F0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</w:pPr>
    </w:p>
    <w:p w14:paraId="45BF75D4" w14:textId="77777777" w:rsidR="00E678F0" w:rsidRPr="00531CCA" w:rsidRDefault="00E678F0">
      <w:pPr>
        <w:rPr>
          <w:rFonts w:ascii="Calibri" w:hAnsi="Calibri" w:cs="Calibri"/>
        </w:rPr>
      </w:pPr>
    </w:p>
    <w:sectPr w:rsidR="00E678F0" w:rsidRPr="00531CC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6726B1"/>
    <w:multiLevelType w:val="multilevel"/>
    <w:tmpl w:val="193ED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5640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8F0"/>
    <w:rsid w:val="000747AC"/>
    <w:rsid w:val="00261433"/>
    <w:rsid w:val="002F3FD8"/>
    <w:rsid w:val="003A1AA2"/>
    <w:rsid w:val="00497000"/>
    <w:rsid w:val="004A3BF9"/>
    <w:rsid w:val="00531CCA"/>
    <w:rsid w:val="0058100E"/>
    <w:rsid w:val="006944B3"/>
    <w:rsid w:val="006957A6"/>
    <w:rsid w:val="00885630"/>
    <w:rsid w:val="00BC7632"/>
    <w:rsid w:val="00CF63E1"/>
    <w:rsid w:val="00D46A00"/>
    <w:rsid w:val="00E6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9869E"/>
  <w15:chartTrackingRefBased/>
  <w15:docId w15:val="{B7475772-DC8A-4AA1-8E72-7648BB64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678F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678F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678F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678F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678F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678F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678F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678F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678F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678F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E678F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E678F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678F0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678F0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678F0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678F0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678F0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678F0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E678F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E678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678F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678F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E678F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E678F0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E678F0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E678F0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678F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678F0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E678F0"/>
    <w:rPr>
      <w:b/>
      <w:bCs/>
      <w:smallCaps/>
      <w:color w:val="0F4761" w:themeColor="accent1" w:themeShade="BF"/>
      <w:spacing w:val="5"/>
    </w:rPr>
  </w:style>
  <w:style w:type="paragraph" w:customStyle="1" w:styleId="breadcrumbsitem">
    <w:name w:val="breadcrumbs__item"/>
    <w:basedOn w:val="Normal"/>
    <w:rsid w:val="00E67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character" w:customStyle="1" w:styleId="pr-2">
    <w:name w:val="pr-2"/>
    <w:basedOn w:val="Standardskrifttypeiafsnit"/>
    <w:rsid w:val="00E6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04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4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4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85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7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508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Stahlberg Bode</dc:creator>
  <cp:keywords/>
  <dc:description/>
  <cp:lastModifiedBy>Lars Stahlberg Bode</cp:lastModifiedBy>
  <cp:revision>2</cp:revision>
  <dcterms:created xsi:type="dcterms:W3CDTF">2024-05-16T12:33:00Z</dcterms:created>
  <dcterms:modified xsi:type="dcterms:W3CDTF">2024-05-16T12:33:00Z</dcterms:modified>
</cp:coreProperties>
</file>